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7CE" w:rsidRPr="009227CE" w:rsidRDefault="009227CE" w:rsidP="009227CE">
      <w:pPr>
        <w:jc w:val="center"/>
        <w:rPr>
          <w:rFonts w:ascii="標楷體" w:eastAsia="標楷體" w:hAnsi="標楷體"/>
          <w:b/>
          <w:sz w:val="40"/>
          <w:szCs w:val="40"/>
          <w:shd w:val="clear" w:color="auto" w:fill="FFFFFF"/>
        </w:rPr>
      </w:pPr>
      <w:r w:rsidRPr="009227CE">
        <w:rPr>
          <w:rFonts w:ascii="標楷體" w:eastAsia="標楷體" w:hAnsi="標楷體" w:hint="eastAsia"/>
          <w:b/>
          <w:sz w:val="40"/>
          <w:szCs w:val="40"/>
          <w:shd w:val="clear" w:color="auto" w:fill="FFFFFF"/>
        </w:rPr>
        <w:t>法鼓文理學院</w:t>
      </w:r>
      <w:r w:rsidRPr="009227CE">
        <w:rPr>
          <w:rFonts w:ascii="標楷體" w:eastAsia="標楷體" w:hAnsi="標楷體"/>
          <w:b/>
          <w:sz w:val="40"/>
          <w:szCs w:val="40"/>
          <w:shd w:val="clear" w:color="auto" w:fill="FFFFFF"/>
        </w:rPr>
        <w:t>因應嚴重特殊傳染性肺炎疫情</w:t>
      </w:r>
      <w:r>
        <w:rPr>
          <w:rFonts w:ascii="標楷體" w:eastAsia="標楷體" w:hAnsi="標楷體" w:hint="eastAsia"/>
          <w:b/>
          <w:sz w:val="40"/>
          <w:szCs w:val="40"/>
          <w:shd w:val="clear" w:color="auto" w:fill="FFFFFF"/>
        </w:rPr>
        <w:t>異地(</w:t>
      </w:r>
      <w:r w:rsidRPr="009227CE">
        <w:rPr>
          <w:rFonts w:ascii="標楷體" w:eastAsia="標楷體" w:hAnsi="標楷體"/>
          <w:b/>
          <w:sz w:val="40"/>
          <w:szCs w:val="40"/>
          <w:shd w:val="clear" w:color="auto" w:fill="FFFFFF"/>
        </w:rPr>
        <w:t>居家</w:t>
      </w:r>
      <w:r>
        <w:rPr>
          <w:rFonts w:ascii="標楷體" w:eastAsia="標楷體" w:hAnsi="標楷體" w:hint="eastAsia"/>
          <w:b/>
          <w:sz w:val="40"/>
          <w:szCs w:val="40"/>
          <w:shd w:val="clear" w:color="auto" w:fill="FFFFFF"/>
        </w:rPr>
        <w:t>)</w:t>
      </w:r>
      <w:r w:rsidRPr="009227CE">
        <w:rPr>
          <w:rFonts w:ascii="標楷體" w:eastAsia="標楷體" w:hAnsi="標楷體"/>
          <w:b/>
          <w:sz w:val="40"/>
          <w:szCs w:val="40"/>
          <w:shd w:val="clear" w:color="auto" w:fill="FFFFFF"/>
        </w:rPr>
        <w:t>辦公應注意事項</w:t>
      </w:r>
    </w:p>
    <w:p w:rsidR="009227CE" w:rsidRDefault="009227CE">
      <w:pPr>
        <w:rPr>
          <w:rFonts w:ascii="標楷體" w:eastAsia="標楷體" w:hAnsi="標楷體"/>
          <w:szCs w:val="24"/>
          <w:shd w:val="clear" w:color="auto" w:fill="FFFFFF"/>
        </w:rPr>
      </w:pPr>
    </w:p>
    <w:p w:rsidR="009227CE" w:rsidRDefault="009227CE">
      <w:pPr>
        <w:rPr>
          <w:rFonts w:ascii="標楷體" w:eastAsia="標楷體" w:hAnsi="標楷體"/>
          <w:szCs w:val="24"/>
          <w:shd w:val="clear" w:color="auto" w:fill="FFFFFF"/>
        </w:rPr>
      </w:pPr>
      <w:r w:rsidRPr="009227CE">
        <w:rPr>
          <w:rFonts w:ascii="標楷體" w:eastAsia="標楷體" w:hAnsi="標楷體"/>
          <w:szCs w:val="24"/>
          <w:shd w:val="clear" w:color="auto" w:fill="FFFFFF"/>
        </w:rPr>
        <w:t>壹、</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辦公適用對象：</w:t>
      </w:r>
    </w:p>
    <w:p w:rsidR="009227CE" w:rsidRDefault="009227CE">
      <w:pPr>
        <w:rPr>
          <w:rFonts w:ascii="標楷體" w:eastAsia="標楷體" w:hAnsi="標楷體"/>
          <w:szCs w:val="24"/>
          <w:shd w:val="clear" w:color="auto" w:fill="FFFFFF"/>
        </w:rPr>
      </w:pPr>
    </w:p>
    <w:p w:rsidR="009227CE" w:rsidRDefault="009227CE" w:rsidP="009227CE">
      <w:pPr>
        <w:ind w:left="48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一、本校實施「部分同仁</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辦公」係因應新冠肺炎疫情期間，為使公務運作順暢及避免群體擴散所為之措施並非輪休，承辦業務性質限適合</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辦公（得透過資通訊設備處理或能夠獨立作業，自主性高、機密性低）且</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資訊設備及資安無虞情形者。</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辦公同仁除到、退勤採線上簽到、退外，與到校辦公無異，不得於上班期間擅自離開工作岡位或從事與公務無關之行為。</w:t>
      </w:r>
    </w:p>
    <w:p w:rsidR="009227CE" w:rsidRDefault="009227CE" w:rsidP="009227CE">
      <w:pPr>
        <w:ind w:left="48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二、本校得視實際影響業務執行程度及疫情狀況，隨時終止人員</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w:t>
      </w:r>
    </w:p>
    <w:p w:rsidR="009227CE" w:rsidRDefault="009227CE">
      <w:pPr>
        <w:rPr>
          <w:rFonts w:ascii="標楷體" w:eastAsia="標楷體" w:hAnsi="標楷體"/>
          <w:szCs w:val="24"/>
          <w:shd w:val="clear" w:color="auto" w:fill="FFFFFF"/>
        </w:rPr>
      </w:pPr>
    </w:p>
    <w:p w:rsidR="009227CE" w:rsidRDefault="009227CE">
      <w:pPr>
        <w:rPr>
          <w:rFonts w:ascii="標楷體" w:eastAsia="標楷體" w:hAnsi="標楷體"/>
          <w:szCs w:val="24"/>
          <w:shd w:val="clear" w:color="auto" w:fill="FFFFFF"/>
        </w:rPr>
      </w:pPr>
      <w:r w:rsidRPr="009227CE">
        <w:rPr>
          <w:rFonts w:ascii="標楷體" w:eastAsia="標楷體" w:hAnsi="標楷體"/>
          <w:szCs w:val="24"/>
          <w:shd w:val="clear" w:color="auto" w:fill="FFFFFF"/>
        </w:rPr>
        <w:t>貳、</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辦公人員應注意事項：</w:t>
      </w:r>
    </w:p>
    <w:p w:rsidR="009227CE" w:rsidRDefault="009227CE" w:rsidP="009227CE">
      <w:pPr>
        <w:ind w:left="480" w:hangingChars="200" w:hanging="480"/>
        <w:rPr>
          <w:rFonts w:ascii="標楷體" w:eastAsia="標楷體" w:hAnsi="標楷體"/>
          <w:szCs w:val="24"/>
          <w:shd w:val="clear" w:color="auto" w:fill="FFFFFF"/>
        </w:rPr>
      </w:pPr>
    </w:p>
    <w:p w:rsidR="009227CE" w:rsidRDefault="009227CE" w:rsidP="009227CE">
      <w:pPr>
        <w:ind w:left="48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一、上班時間內應在約定之</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辦公地點上班，非經單位主管同意，不得任意變更原約定辦公地點，亦不得擅自外出離開約定辦公地點。</w:t>
      </w:r>
    </w:p>
    <w:p w:rsidR="009227CE" w:rsidRDefault="009227CE" w:rsidP="009227CE">
      <w:pPr>
        <w:ind w:left="48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二、與直屬主管確認</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業務處理及執行目標 、每日填寫工作日誌、回報業務處理情形。</w:t>
      </w:r>
    </w:p>
    <w:p w:rsidR="009227CE" w:rsidRDefault="009227CE" w:rsidP="009227CE">
      <w:pPr>
        <w:ind w:left="48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三、</w:t>
      </w:r>
      <w:bookmarkStart w:id="0" w:name="_GoBack"/>
      <w:r w:rsidRPr="009227CE">
        <w:rPr>
          <w:rFonts w:ascii="標楷體" w:eastAsia="標楷體" w:hAnsi="標楷體"/>
          <w:szCs w:val="24"/>
          <w:shd w:val="clear" w:color="auto" w:fill="FFFFFF"/>
        </w:rPr>
        <w:t>上班時間內應保持與單位即時聯繫，確認通訊管 道（如：家用電話、手機或 即時通 訊軟 體，如：skype、line、google hangouts等）暢通，俾利 單位掌握工作進度。</w:t>
      </w:r>
      <w:r w:rsidR="00281EF1">
        <w:rPr>
          <w:rFonts w:ascii="標楷體" w:eastAsia="標楷體" w:hAnsi="標楷體" w:hint="eastAsia"/>
          <w:szCs w:val="24"/>
          <w:shd w:val="clear" w:color="auto" w:fill="FFFFFF"/>
        </w:rPr>
        <w:t>為使業務聯繫不中斷，以下方式請擇一設定，確保業務聯絡順利暢通。</w:t>
      </w:r>
    </w:p>
    <w:p w:rsidR="00281EF1" w:rsidRPr="00281EF1" w:rsidRDefault="00281EF1" w:rsidP="00281EF1">
      <w:pPr>
        <w:ind w:leftChars="200" w:left="960" w:hangingChars="200" w:hanging="480"/>
        <w:rPr>
          <w:rFonts w:ascii="標楷體" w:eastAsia="標楷體" w:hAnsi="標楷體"/>
          <w:b/>
          <w:szCs w:val="24"/>
          <w:u w:val="single"/>
          <w:shd w:val="clear" w:color="auto" w:fill="FFFFFF"/>
        </w:rPr>
      </w:pPr>
      <w:r w:rsidRPr="00281EF1">
        <w:rPr>
          <w:rFonts w:ascii="標楷體" w:eastAsia="標楷體" w:hAnsi="標楷體" w:hint="eastAsia"/>
          <w:b/>
          <w:szCs w:val="24"/>
          <w:u w:val="single"/>
          <w:shd w:val="clear" w:color="auto" w:fill="FFFFFF"/>
        </w:rPr>
        <w:t>(一)異地(居家)辦公同仁得向人事室申請</w:t>
      </w:r>
      <w:r>
        <w:rPr>
          <w:rFonts w:ascii="標楷體" w:eastAsia="標楷體" w:hAnsi="標楷體" w:hint="eastAsia"/>
          <w:b/>
          <w:szCs w:val="24"/>
          <w:u w:val="single"/>
          <w:shd w:val="clear" w:color="auto" w:fill="FFFFFF"/>
        </w:rPr>
        <w:t>所屬</w:t>
      </w:r>
      <w:r w:rsidRPr="00281EF1">
        <w:rPr>
          <w:rFonts w:ascii="標楷體" w:eastAsia="標楷體" w:hAnsi="標楷體" w:hint="eastAsia"/>
          <w:b/>
          <w:szCs w:val="24"/>
          <w:u w:val="single"/>
          <w:shd w:val="clear" w:color="auto" w:fill="FFFFFF"/>
        </w:rPr>
        <w:t>分機轉接手機功能，並由總務處營繕組協助進行設定。異地(居家)辦公結束後取消。</w:t>
      </w:r>
    </w:p>
    <w:p w:rsidR="00281EF1" w:rsidRPr="00281EF1" w:rsidRDefault="00281EF1" w:rsidP="00281EF1">
      <w:pPr>
        <w:ind w:leftChars="200" w:left="960" w:hangingChars="200" w:hanging="480"/>
        <w:rPr>
          <w:rFonts w:ascii="標楷體" w:eastAsia="標楷體" w:hAnsi="標楷體"/>
          <w:b/>
          <w:szCs w:val="24"/>
          <w:u w:val="single"/>
          <w:shd w:val="clear" w:color="auto" w:fill="FFFFFF"/>
        </w:rPr>
      </w:pPr>
      <w:r w:rsidRPr="00281EF1">
        <w:rPr>
          <w:rFonts w:ascii="標楷體" w:eastAsia="標楷體" w:hAnsi="標楷體" w:hint="eastAsia"/>
          <w:b/>
          <w:szCs w:val="24"/>
          <w:u w:val="single"/>
          <w:shd w:val="clear" w:color="auto" w:fill="FFFFFF"/>
        </w:rPr>
        <w:t>(二)異地(居家)辦公同仁得設定</w:t>
      </w:r>
      <w:r>
        <w:rPr>
          <w:rFonts w:ascii="標楷體" w:eastAsia="標楷體" w:hAnsi="標楷體" w:hint="eastAsia"/>
          <w:b/>
          <w:szCs w:val="24"/>
          <w:u w:val="single"/>
          <w:shd w:val="clear" w:color="auto" w:fill="FFFFFF"/>
        </w:rPr>
        <w:t>所屬</w:t>
      </w:r>
      <w:r w:rsidRPr="00281EF1">
        <w:rPr>
          <w:rFonts w:ascii="標楷體" w:eastAsia="標楷體" w:hAnsi="標楷體" w:hint="eastAsia"/>
          <w:b/>
          <w:szCs w:val="24"/>
          <w:u w:val="single"/>
          <w:shd w:val="clear" w:color="auto" w:fill="FFFFFF"/>
        </w:rPr>
        <w:t>分機跟隨功能，將所屬分機轉接至校內代理人分機，並</w:t>
      </w:r>
      <w:r>
        <w:rPr>
          <w:rFonts w:ascii="標楷體" w:eastAsia="標楷體" w:hAnsi="標楷體" w:hint="eastAsia"/>
          <w:b/>
          <w:szCs w:val="24"/>
          <w:u w:val="single"/>
          <w:shd w:val="clear" w:color="auto" w:fill="FFFFFF"/>
        </w:rPr>
        <w:t>向代理人</w:t>
      </w:r>
      <w:r w:rsidRPr="00281EF1">
        <w:rPr>
          <w:rFonts w:ascii="標楷體" w:eastAsia="標楷體" w:hAnsi="標楷體" w:hint="eastAsia"/>
          <w:b/>
          <w:szCs w:val="24"/>
          <w:u w:val="single"/>
          <w:shd w:val="clear" w:color="auto" w:fill="FFFFFF"/>
        </w:rPr>
        <w:t>妥善交代聯絡方式</w:t>
      </w:r>
      <w:r w:rsidR="007830CF">
        <w:rPr>
          <w:rFonts w:ascii="標楷體" w:eastAsia="標楷體" w:hAnsi="標楷體" w:hint="eastAsia"/>
          <w:b/>
          <w:szCs w:val="24"/>
          <w:u w:val="single"/>
          <w:shd w:val="clear" w:color="auto" w:fill="FFFFFF"/>
        </w:rPr>
        <w:t>，</w:t>
      </w:r>
      <w:r w:rsidRPr="00281EF1">
        <w:rPr>
          <w:rFonts w:ascii="標楷體" w:eastAsia="標楷體" w:hAnsi="標楷體" w:hint="eastAsia"/>
          <w:b/>
          <w:szCs w:val="24"/>
          <w:u w:val="single"/>
          <w:shd w:val="clear" w:color="auto" w:fill="FFFFFF"/>
        </w:rPr>
        <w:t>以利業務進行</w:t>
      </w:r>
      <w:r>
        <w:rPr>
          <w:rFonts w:ascii="標楷體" w:eastAsia="標楷體" w:hAnsi="標楷體" w:hint="eastAsia"/>
          <w:b/>
          <w:szCs w:val="24"/>
          <w:u w:val="single"/>
          <w:shd w:val="clear" w:color="auto" w:fill="FFFFFF"/>
        </w:rPr>
        <w:t>。</w:t>
      </w:r>
      <w:bookmarkEnd w:id="0"/>
    </w:p>
    <w:p w:rsidR="009227CE" w:rsidRDefault="009227CE" w:rsidP="009227CE">
      <w:pPr>
        <w:ind w:left="48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四、妥善保管公務資料機密，並確保資通安全。</w:t>
      </w:r>
    </w:p>
    <w:p w:rsidR="009227CE" w:rsidRDefault="009227CE" w:rsidP="009227CE">
      <w:pPr>
        <w:ind w:left="48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五、</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辦公人員以不加班為原則，如經單位主管認有加班之必要而指派者，應至本校差勤系統填寫加班單（附上主管指派加班之通訊畫面截圖為佐證），並將加班情形記載於工作日誌。</w:t>
      </w:r>
    </w:p>
    <w:p w:rsidR="009227CE" w:rsidRDefault="009227CE" w:rsidP="009227CE">
      <w:pPr>
        <w:ind w:left="48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六、請同仁確實依本注意事項執行</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辦公事宜，若因個人不當舉措損及本校聲譽、形象者，依相關規定辦理。</w:t>
      </w:r>
    </w:p>
    <w:p w:rsidR="009227CE" w:rsidRDefault="009227CE">
      <w:pPr>
        <w:rPr>
          <w:rFonts w:ascii="標楷體" w:eastAsia="標楷體" w:hAnsi="標楷體"/>
          <w:szCs w:val="24"/>
          <w:shd w:val="clear" w:color="auto" w:fill="FFFFFF"/>
        </w:rPr>
      </w:pPr>
    </w:p>
    <w:p w:rsidR="009227CE" w:rsidRDefault="009227CE">
      <w:pPr>
        <w:rPr>
          <w:rFonts w:ascii="標楷體" w:eastAsia="標楷體" w:hAnsi="標楷體"/>
          <w:szCs w:val="24"/>
          <w:shd w:val="clear" w:color="auto" w:fill="FFFFFF"/>
        </w:rPr>
      </w:pPr>
      <w:r w:rsidRPr="009227CE">
        <w:rPr>
          <w:rFonts w:ascii="標楷體" w:eastAsia="標楷體" w:hAnsi="標楷體"/>
          <w:szCs w:val="24"/>
          <w:shd w:val="clear" w:color="auto" w:fill="FFFFFF"/>
        </w:rPr>
        <w:t>參、</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辦公人員管理規範：</w:t>
      </w:r>
    </w:p>
    <w:p w:rsidR="009227CE" w:rsidRDefault="009227CE" w:rsidP="009227CE">
      <w:pPr>
        <w:ind w:left="480" w:hangingChars="200" w:hanging="480"/>
        <w:rPr>
          <w:rFonts w:ascii="標楷體" w:eastAsia="標楷體" w:hAnsi="標楷體"/>
          <w:szCs w:val="24"/>
          <w:shd w:val="clear" w:color="auto" w:fill="FFFFFF"/>
        </w:rPr>
      </w:pPr>
    </w:p>
    <w:p w:rsidR="009227CE" w:rsidRDefault="009227CE" w:rsidP="009227CE">
      <w:pPr>
        <w:ind w:left="48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一、考核督導：</w:t>
      </w:r>
    </w:p>
    <w:p w:rsidR="009227CE" w:rsidRDefault="009227CE" w:rsidP="009227CE">
      <w:pPr>
        <w:ind w:leftChars="200" w:left="96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(一)</w:t>
      </w:r>
      <w:r w:rsidRPr="009227CE">
        <w:rPr>
          <w:rFonts w:ascii="標楷體" w:eastAsia="標楷體" w:hAnsi="標楷體" w:hint="eastAsia"/>
          <w:szCs w:val="24"/>
          <w:shd w:val="clear" w:color="auto" w:fill="FFFFFF"/>
        </w:rPr>
        <w:t xml:space="preserve"> </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辦公人員由直屬主管負責日常督導，並應與</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辦公人員保持聯繫，確保人員在家辦公，相關考核標準應與到校辦公同仁相同。</w:t>
      </w:r>
    </w:p>
    <w:p w:rsidR="009227CE" w:rsidRDefault="009227CE" w:rsidP="009227CE">
      <w:pPr>
        <w:ind w:leftChars="200" w:left="96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(二)</w:t>
      </w:r>
      <w:r w:rsidRPr="009227CE">
        <w:rPr>
          <w:rFonts w:ascii="標楷體" w:eastAsia="標楷體" w:hAnsi="標楷體" w:hint="eastAsia"/>
          <w:szCs w:val="24"/>
          <w:shd w:val="clear" w:color="auto" w:fill="FFFFFF"/>
        </w:rPr>
        <w:t xml:space="preserve"> </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辦公人員應將每日業務執行成果，詳實記載於工作日誌，傳送直屬主管，必要時得以畫面截取等方式提供佐證。直屬主管應覈實審核人員工作日誌所載工作成果及進度是否符合要求後，轉陳一級 單位主管。</w:t>
      </w:r>
    </w:p>
    <w:p w:rsidR="009227CE" w:rsidRDefault="009227CE" w:rsidP="009227CE">
      <w:pPr>
        <w:ind w:left="48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二、差勤管理：</w:t>
      </w:r>
    </w:p>
    <w:p w:rsidR="009227CE" w:rsidRDefault="009227CE" w:rsidP="009227CE">
      <w:pPr>
        <w:ind w:leftChars="200" w:left="96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(一)</w:t>
      </w:r>
      <w:r w:rsidRPr="009227CE">
        <w:rPr>
          <w:rFonts w:ascii="標楷體" w:eastAsia="標楷體" w:hAnsi="標楷體" w:hint="eastAsia"/>
          <w:szCs w:val="24"/>
          <w:shd w:val="clear" w:color="auto" w:fill="FFFFFF"/>
        </w:rPr>
        <w:t xml:space="preserve"> </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辦公人員於</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辦公時間應本誠實自律原則，確實在家上班辦公，不得處理私務。</w:t>
      </w:r>
    </w:p>
    <w:p w:rsidR="007830CF" w:rsidRPr="009227CE" w:rsidRDefault="009227CE" w:rsidP="009227CE">
      <w:pPr>
        <w:ind w:leftChars="200" w:left="960" w:hangingChars="200" w:hanging="480"/>
        <w:rPr>
          <w:rFonts w:ascii="標楷體" w:eastAsia="標楷體" w:hAnsi="標楷體"/>
          <w:szCs w:val="24"/>
        </w:rPr>
      </w:pPr>
      <w:r w:rsidRPr="009227CE">
        <w:rPr>
          <w:rFonts w:ascii="標楷體" w:eastAsia="標楷體" w:hAnsi="標楷體"/>
          <w:szCs w:val="24"/>
          <w:shd w:val="clear" w:color="auto" w:fill="FFFFFF"/>
        </w:rPr>
        <w:t>(二)人事室得就</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辦公人員出勤情形，不定期以電話或視訊等方式抽查。如有未經允許而不在勤等情形者  ，一律以曠職論，並通知服務單位評估終止</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辦公及為適當之處置。</w:t>
      </w:r>
    </w:p>
    <w:sectPr w:rsidR="007830CF" w:rsidRPr="009227C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4D5" w:rsidRDefault="005064D5" w:rsidP="006B6798">
      <w:r>
        <w:separator/>
      </w:r>
    </w:p>
  </w:endnote>
  <w:endnote w:type="continuationSeparator" w:id="0">
    <w:p w:rsidR="005064D5" w:rsidRDefault="005064D5" w:rsidP="006B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4D5" w:rsidRDefault="005064D5" w:rsidP="006B6798">
      <w:r>
        <w:separator/>
      </w:r>
    </w:p>
  </w:footnote>
  <w:footnote w:type="continuationSeparator" w:id="0">
    <w:p w:rsidR="005064D5" w:rsidRDefault="005064D5" w:rsidP="006B6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7CE"/>
    <w:rsid w:val="00281EF1"/>
    <w:rsid w:val="00420B2B"/>
    <w:rsid w:val="004E7A3C"/>
    <w:rsid w:val="005064D5"/>
    <w:rsid w:val="006B6798"/>
    <w:rsid w:val="007830CF"/>
    <w:rsid w:val="009227CE"/>
    <w:rsid w:val="00E86B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8F93BE-048E-490B-BD88-3885E3A7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EF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81EF1"/>
    <w:rPr>
      <w:rFonts w:asciiTheme="majorHAnsi" w:eastAsiaTheme="majorEastAsia" w:hAnsiTheme="majorHAnsi" w:cstheme="majorBidi"/>
      <w:sz w:val="18"/>
      <w:szCs w:val="18"/>
    </w:rPr>
  </w:style>
  <w:style w:type="paragraph" w:styleId="a5">
    <w:name w:val="header"/>
    <w:basedOn w:val="a"/>
    <w:link w:val="a6"/>
    <w:uiPriority w:val="99"/>
    <w:unhideWhenUsed/>
    <w:rsid w:val="006B6798"/>
    <w:pPr>
      <w:tabs>
        <w:tab w:val="center" w:pos="4153"/>
        <w:tab w:val="right" w:pos="8306"/>
      </w:tabs>
      <w:snapToGrid w:val="0"/>
    </w:pPr>
    <w:rPr>
      <w:sz w:val="20"/>
      <w:szCs w:val="20"/>
    </w:rPr>
  </w:style>
  <w:style w:type="character" w:customStyle="1" w:styleId="a6">
    <w:name w:val="頁首 字元"/>
    <w:basedOn w:val="a0"/>
    <w:link w:val="a5"/>
    <w:uiPriority w:val="99"/>
    <w:rsid w:val="006B6798"/>
    <w:rPr>
      <w:sz w:val="20"/>
      <w:szCs w:val="20"/>
    </w:rPr>
  </w:style>
  <w:style w:type="paragraph" w:styleId="a7">
    <w:name w:val="footer"/>
    <w:basedOn w:val="a"/>
    <w:link w:val="a8"/>
    <w:uiPriority w:val="99"/>
    <w:unhideWhenUsed/>
    <w:rsid w:val="006B6798"/>
    <w:pPr>
      <w:tabs>
        <w:tab w:val="center" w:pos="4153"/>
        <w:tab w:val="right" w:pos="8306"/>
      </w:tabs>
      <w:snapToGrid w:val="0"/>
    </w:pPr>
    <w:rPr>
      <w:sz w:val="20"/>
      <w:szCs w:val="20"/>
    </w:rPr>
  </w:style>
  <w:style w:type="character" w:customStyle="1" w:styleId="a8">
    <w:name w:val="頁尾 字元"/>
    <w:basedOn w:val="a0"/>
    <w:link w:val="a7"/>
    <w:uiPriority w:val="99"/>
    <w:rsid w:val="006B679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2021-07-15T02:11:00Z</cp:lastPrinted>
  <dcterms:created xsi:type="dcterms:W3CDTF">2021-07-22T03:31:00Z</dcterms:created>
  <dcterms:modified xsi:type="dcterms:W3CDTF">2021-07-22T03:31:00Z</dcterms:modified>
</cp:coreProperties>
</file>